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1DFE2" w14:textId="77777777" w:rsidR="00124A86" w:rsidRPr="005A1CFA" w:rsidRDefault="005B2F6E">
      <w:pPr>
        <w:jc w:val="center"/>
        <w:rPr>
          <w:lang w:val="ru-RU"/>
        </w:rPr>
      </w:pPr>
      <w:r w:rsidRPr="005A1CFA">
        <w:rPr>
          <w:b/>
          <w:sz w:val="28"/>
          <w:lang w:val="ru-RU"/>
        </w:rPr>
        <w:t>ПОЛИТИКА</w:t>
      </w:r>
      <w:r w:rsidRPr="005A1CFA">
        <w:rPr>
          <w:b/>
          <w:sz w:val="28"/>
          <w:lang w:val="ru-RU"/>
        </w:rPr>
        <w:br/>
        <w:t>ООО «Клини Системс» в отношении обработки персональных данных</w:t>
      </w:r>
    </w:p>
    <w:p w14:paraId="6396A2D0" w14:textId="77777777" w:rsidR="00124A86" w:rsidRPr="005A1CFA" w:rsidRDefault="00124A86">
      <w:pPr>
        <w:rPr>
          <w:lang w:val="ru-RU"/>
        </w:rPr>
      </w:pPr>
    </w:p>
    <w:p w14:paraId="24F0EADE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1. Общие положения</w:t>
      </w:r>
    </w:p>
    <w:p w14:paraId="496F104D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 xml:space="preserve">1.1. Настоящая Политика определяет порядок обработки персональных данных Общество с ограниченной ответственностью «Клини Системс» и меры по обеспечению </w:t>
      </w:r>
      <w:r w:rsidRPr="005A1CFA">
        <w:rPr>
          <w:lang w:val="ru-RU"/>
        </w:rPr>
        <w:t>безопасности персональных данных.</w:t>
      </w:r>
    </w:p>
    <w:p w14:paraId="44D14904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 xml:space="preserve">1.2. Политика применяется ко всем персональным данным, которые Оператор получает от посетителей сайта </w:t>
      </w:r>
      <w:r>
        <w:t>https</w:t>
      </w:r>
      <w:r w:rsidRPr="005A1CFA">
        <w:rPr>
          <w:lang w:val="ru-RU"/>
        </w:rPr>
        <w:t>://</w:t>
      </w:r>
      <w:proofErr w:type="spellStart"/>
      <w:r>
        <w:t>cleene</w:t>
      </w:r>
      <w:proofErr w:type="spellEnd"/>
      <w:r w:rsidRPr="005A1CFA">
        <w:rPr>
          <w:lang w:val="ru-RU"/>
        </w:rPr>
        <w:t>.</w:t>
      </w:r>
      <w:proofErr w:type="spellStart"/>
      <w:r>
        <w:t>ru</w:t>
      </w:r>
      <w:proofErr w:type="spellEnd"/>
      <w:r w:rsidRPr="005A1CFA">
        <w:rPr>
          <w:lang w:val="ru-RU"/>
        </w:rPr>
        <w:t xml:space="preserve">, пользователей </w:t>
      </w:r>
      <w:r>
        <w:t>Telegram</w:t>
      </w:r>
      <w:r w:rsidRPr="005A1CFA">
        <w:rPr>
          <w:lang w:val="ru-RU"/>
        </w:rPr>
        <w:t xml:space="preserve"> </w:t>
      </w:r>
      <w:r>
        <w:t>mini</w:t>
      </w:r>
      <w:r w:rsidRPr="005A1CFA">
        <w:rPr>
          <w:lang w:val="ru-RU"/>
        </w:rPr>
        <w:t>-</w:t>
      </w:r>
      <w:r>
        <w:t>app</w:t>
      </w:r>
      <w:r w:rsidRPr="005A1CFA">
        <w:rPr>
          <w:lang w:val="ru-RU"/>
        </w:rPr>
        <w:t xml:space="preserve"> и иных мессенджеров, клиентов, представителей контрагентов и иных суб</w:t>
      </w:r>
      <w:r w:rsidRPr="005A1CFA">
        <w:rPr>
          <w:lang w:val="ru-RU"/>
        </w:rPr>
        <w:t>ъектов персональных данных в пределах заявленных целей обработки.</w:t>
      </w:r>
    </w:p>
    <w:p w14:paraId="2BEAFFA3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1.3. Политика подлежит опубликованию или иному обеспечению неограниченного доступа к ней.</w:t>
      </w:r>
    </w:p>
    <w:p w14:paraId="715DDA3E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2. Основные термины</w:t>
      </w:r>
    </w:p>
    <w:p w14:paraId="388A680C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2.1. Персональные данные — любая информация, относящаяся прямо или косвенно к оп</w:t>
      </w:r>
      <w:r w:rsidRPr="005A1CFA">
        <w:rPr>
          <w:lang w:val="ru-RU"/>
        </w:rPr>
        <w:t>ределенному или определяемому физическому лицу.</w:t>
      </w:r>
    </w:p>
    <w:p w14:paraId="30C66103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2.2. Оператор — лицо,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</w:t>
      </w:r>
      <w:r w:rsidRPr="005A1CFA">
        <w:rPr>
          <w:lang w:val="ru-RU"/>
        </w:rPr>
        <w:t>ных данных и действия, совершаемые с персональными данными.</w:t>
      </w:r>
    </w:p>
    <w:p w14:paraId="458482F6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2.3. Обработка персональных данных — любое действие (операция) или совокупность действий с персональными данными, совершаемых с использованием средств автоматизации или без использования таких сре</w:t>
      </w:r>
      <w:r w:rsidRPr="005A1CFA">
        <w:rPr>
          <w:lang w:val="ru-RU"/>
        </w:rPr>
        <w:t>дств.</w:t>
      </w:r>
    </w:p>
    <w:p w14:paraId="07A0ED2A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3. Принципы обработки персональных данных</w:t>
      </w:r>
    </w:p>
    <w:p w14:paraId="43B716E9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3.1. Обработка персональных данных осуществляется на законной и справедливой основе.</w:t>
      </w:r>
    </w:p>
    <w:p w14:paraId="61F6BA64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3.2. Содержание и объем обрабатываемых персональных данных должны соответствовать заявленным целям обработки. Оператор не д</w:t>
      </w:r>
      <w:r w:rsidRPr="005A1CFA">
        <w:rPr>
          <w:lang w:val="ru-RU"/>
        </w:rPr>
        <w:t>опускает избыточную обработку персональных данных.</w:t>
      </w:r>
    </w:p>
    <w:p w14:paraId="51596EAF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3.3. При обработке персональных данных обеспечиваются точность, достаточность и актуальность персональных данных.</w:t>
      </w:r>
    </w:p>
    <w:p w14:paraId="6EF8200A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3.4. Хранение персональных данных осуществляется не дольше, чем этого требуют цели обработк</w:t>
      </w:r>
      <w:r w:rsidRPr="005A1CFA">
        <w:rPr>
          <w:lang w:val="ru-RU"/>
        </w:rPr>
        <w:t>и, если иной срок не предусмотрен федеральным законом, договором или согласием субъекта персональных данных.</w:t>
      </w:r>
    </w:p>
    <w:p w14:paraId="3FF21220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4. Цели обработки персональных данных и категории обрабатываемых данных</w:t>
      </w:r>
    </w:p>
    <w:p w14:paraId="44AE1E15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4.1. Прием и обработка обращений с сайта, обратный звонок, консультация, св</w:t>
      </w:r>
      <w:r w:rsidRPr="005A1CFA">
        <w:rPr>
          <w:lang w:val="ru-RU"/>
        </w:rPr>
        <w:t>язь с пользователем: имя, номер телефона, адрес электронной почты — если соответствующее поле используется, сведения из обращения, сведения о выбранной услуге, площади, адресе объекта, желаемой дате и времени оказания услуг — если соответствующие поля испо</w:t>
      </w:r>
      <w:r w:rsidRPr="005A1CFA">
        <w:rPr>
          <w:lang w:val="ru-RU"/>
        </w:rPr>
        <w:t xml:space="preserve">льзуются. </w:t>
      </w:r>
      <w:r w:rsidRPr="005A1CFA">
        <w:rPr>
          <w:lang w:val="ru-RU"/>
        </w:rPr>
        <w:lastRenderedPageBreak/>
        <w:t>Категории субъектов: посетители сайта, потенциальные клиенты, представители клиентов и контрагентов. Правовые основания: согласие субъекта персональных данных, совершение действий по запросу субъекта до заключения договора. Срок обработки: до дос</w:t>
      </w:r>
      <w:r w:rsidRPr="005A1CFA">
        <w:rPr>
          <w:lang w:val="ru-RU"/>
        </w:rPr>
        <w:t>тижения цели, но не более 30 календарных дней после завершения обработки обращения, если договор не заключен.</w:t>
      </w:r>
    </w:p>
    <w:p w14:paraId="66C4D7E7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 xml:space="preserve">4.2. Расчет стоимости, формирование, согласование, заключение и исполнение договора оказания услуг, включая обработку заказа через сайт, </w:t>
      </w:r>
      <w:r>
        <w:t>Telegram</w:t>
      </w:r>
      <w:r w:rsidRPr="005A1CFA">
        <w:rPr>
          <w:lang w:val="ru-RU"/>
        </w:rPr>
        <w:t xml:space="preserve"> </w:t>
      </w:r>
      <w:r>
        <w:t>mini</w:t>
      </w:r>
      <w:r w:rsidRPr="005A1CFA">
        <w:rPr>
          <w:lang w:val="ru-RU"/>
        </w:rPr>
        <w:t>-</w:t>
      </w:r>
      <w:r>
        <w:t>app</w:t>
      </w:r>
      <w:r w:rsidRPr="005A1CFA">
        <w:rPr>
          <w:lang w:val="ru-RU"/>
        </w:rPr>
        <w:t xml:space="preserve"> и иные согласованные каналы связи: имя, номер телефона, адрес электронной почты — если используется, адрес объекта уборки, площадь объекта, сведения о заказе, комментарии, дата и время оказания услуг, данные о статусе оплаты и идентификаторе опера</w:t>
      </w:r>
      <w:r w:rsidRPr="005A1CFA">
        <w:rPr>
          <w:lang w:val="ru-RU"/>
        </w:rPr>
        <w:t>ции без хранения полных реквизитов банковской карты, иные данные, необходимые для исполнения конкретного договора. Категории субъектов: клиенты, представители клиентов, получатели услуг. Правовые основания: договор, действия по запросу субъекта до заключен</w:t>
      </w:r>
      <w:r w:rsidRPr="005A1CFA">
        <w:rPr>
          <w:lang w:val="ru-RU"/>
        </w:rPr>
        <w:t>ия договора, исполнение обязанностей по закону. Срок обработки: в течение срока действия договора и далее в течение сроков, установленных законодательством и документами бухгалтерского и налогового учета.</w:t>
      </w:r>
    </w:p>
    <w:p w14:paraId="289BB5AD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4.3. Поддержка пользователей, рассмотрение претензи</w:t>
      </w:r>
      <w:r w:rsidRPr="005A1CFA">
        <w:rPr>
          <w:lang w:val="ru-RU"/>
        </w:rPr>
        <w:t>й, запросов и обращений, связанных с качеством услуг: имя, номер телефона, адрес электронной почты — если используется, сведения о заказе, содержание обращения, сведения о результатах рассмотрения обращения. Категории субъектов: клиенты, представители клие</w:t>
      </w:r>
      <w:r w:rsidRPr="005A1CFA">
        <w:rPr>
          <w:lang w:val="ru-RU"/>
        </w:rPr>
        <w:t>нтов. Правовые основания: договор, законный интерес Оператора по защите своих прав, исполнение обязанностей по закону. Срок обработки: в течение срока рассмотрения обращения и далее в течение срока исковой давности либо иного применимого срока хранения.</w:t>
      </w:r>
    </w:p>
    <w:p w14:paraId="789571E1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4.</w:t>
      </w:r>
      <w:r w:rsidRPr="005A1CFA">
        <w:rPr>
          <w:lang w:val="ru-RU"/>
        </w:rPr>
        <w:t xml:space="preserve">4. Использование файлов </w:t>
      </w:r>
      <w:r>
        <w:t>cookie</w:t>
      </w:r>
      <w:r w:rsidRPr="005A1CFA">
        <w:rPr>
          <w:lang w:val="ru-RU"/>
        </w:rPr>
        <w:t xml:space="preserve"> и метрических программ при наличии надлежащего согласия пользователя: </w:t>
      </w:r>
      <w:r>
        <w:t>cookie</w:t>
      </w:r>
      <w:r w:rsidRPr="005A1CFA">
        <w:rPr>
          <w:lang w:val="ru-RU"/>
        </w:rPr>
        <w:t xml:space="preserve">-файлы, </w:t>
      </w:r>
      <w:r>
        <w:t>IP</w:t>
      </w:r>
      <w:r w:rsidRPr="005A1CFA">
        <w:rPr>
          <w:lang w:val="ru-RU"/>
        </w:rPr>
        <w:t xml:space="preserve">-адрес, сведения о браузере и устройстве, дата и время посещения, адреса запрашиваемых страниц, источник перехода, технические метаданные. </w:t>
      </w:r>
      <w:r w:rsidRPr="005A1CFA">
        <w:rPr>
          <w:lang w:val="ru-RU"/>
        </w:rPr>
        <w:t xml:space="preserve">Категории субъектов: посетители сайта. Правовые основания: согласие субъекта персональных данных. Срок обработки: в соответствии со сроками жизни соответствующих </w:t>
      </w:r>
      <w:r>
        <w:t>cookie</w:t>
      </w:r>
      <w:r w:rsidRPr="005A1CFA">
        <w:rPr>
          <w:lang w:val="ru-RU"/>
        </w:rPr>
        <w:t xml:space="preserve">-файлов и настройками метрических сервисов, но не дольше срока, указанного в актуальной </w:t>
      </w:r>
      <w:r>
        <w:t>cookie</w:t>
      </w:r>
      <w:r w:rsidRPr="005A1CFA">
        <w:rPr>
          <w:lang w:val="ru-RU"/>
        </w:rPr>
        <w:t>-политике.</w:t>
      </w:r>
    </w:p>
    <w:p w14:paraId="183EC23F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5. Правовые основания обработки персональных данных</w:t>
      </w:r>
    </w:p>
    <w:p w14:paraId="3AAEA7F4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5.1. Оператор обрабатывает персональные данные на основании согласия субъекта персональных данных, договора, стороной которого либо выгодоприобретателем или поручителем по которому являет</w:t>
      </w:r>
      <w:r w:rsidRPr="005A1CFA">
        <w:rPr>
          <w:lang w:val="ru-RU"/>
        </w:rPr>
        <w:t>ся субъект персональных данных, действий по запросу субъекта до заключения договора, а также на иных основаниях, предусмотренных законодательством Российской Федерации.</w:t>
      </w:r>
    </w:p>
    <w:p w14:paraId="596E16E7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5.2. Если обработка персональных данных осуществляется в целях, для которых требуется о</w:t>
      </w:r>
      <w:r w:rsidRPr="005A1CFA">
        <w:rPr>
          <w:lang w:val="ru-RU"/>
        </w:rPr>
        <w:t>тдельное согласие, такое согласие оформляется отдельно от иных документов и пользовательских соглашений.</w:t>
      </w:r>
    </w:p>
    <w:p w14:paraId="6F717EE5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6. Условия обработки персональных данных и их передача третьим лицам</w:t>
      </w:r>
    </w:p>
    <w:p w14:paraId="701E155E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6.1. Оператор вправе поручить обработку персональных данных третьим лицам на основ</w:t>
      </w:r>
      <w:r w:rsidRPr="005A1CFA">
        <w:rPr>
          <w:lang w:val="ru-RU"/>
        </w:rPr>
        <w:t>ании договора при условии соблюдения такими лицами конфиденциальности и требований к защите персональных данных.</w:t>
      </w:r>
    </w:p>
    <w:p w14:paraId="4D26B2DB" w14:textId="2226CEC0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6.2. К категориям лиц, которым может быть поручена обработка персональных данных или которым персональные данные могут быть предоставлены в объ</w:t>
      </w:r>
      <w:r w:rsidRPr="005A1CFA">
        <w:rPr>
          <w:lang w:val="ru-RU"/>
        </w:rPr>
        <w:t xml:space="preserve">еме, необходимом для достижения целей обработки, относятся: </w:t>
      </w:r>
      <w:r w:rsidRPr="005A1CFA">
        <w:rPr>
          <w:lang w:val="ru-RU"/>
        </w:rPr>
        <w:t>работники и исполнители Оператора, непосредственно задействованные в обработке заказа и оказании услуг.</w:t>
      </w:r>
    </w:p>
    <w:p w14:paraId="60A85133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6.3. Передача персональных данных третьим лицам осуществляется только в случаях и в об</w:t>
      </w:r>
      <w:r w:rsidRPr="005A1CFA">
        <w:rPr>
          <w:lang w:val="ru-RU"/>
        </w:rPr>
        <w:t>ъеме, необходимых для достижения целей обработки, исполнения договора, исполнения требований закона либо при наличии отдельного согласия субъекта персональных данных.</w:t>
      </w:r>
    </w:p>
    <w:p w14:paraId="344002F8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 xml:space="preserve">6.4. При сборе персональных данных, в том числе посредством сети Интернет, </w:t>
      </w:r>
      <w:r w:rsidRPr="005A1CFA">
        <w:rPr>
          <w:lang w:val="ru-RU"/>
        </w:rPr>
        <w:t>Оператор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14:paraId="16BEBE16" w14:textId="4C115A11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6.5. Сведения о наличии либо отсутствии</w:t>
      </w:r>
      <w:r w:rsidRPr="005A1CFA">
        <w:rPr>
          <w:lang w:val="ru-RU"/>
        </w:rPr>
        <w:t xml:space="preserve"> трансграничной передачи персональных данных указываются исходя из фактически используемых информационных систем и сервисов</w:t>
      </w:r>
      <w:r w:rsidR="005A1CFA">
        <w:rPr>
          <w:lang w:val="ru-RU"/>
        </w:rPr>
        <w:t>.</w:t>
      </w:r>
      <w:r w:rsidRPr="005A1CFA">
        <w:rPr>
          <w:lang w:val="ru-RU"/>
        </w:rPr>
        <w:t xml:space="preserve"> При фактическом осуществлении трансграничной передачи Оператор обеспечивает соблюдение требований законодательства и а</w:t>
      </w:r>
      <w:r w:rsidRPr="005A1CFA">
        <w:rPr>
          <w:lang w:val="ru-RU"/>
        </w:rPr>
        <w:t>ктуализирует настоящую Политику.</w:t>
      </w:r>
    </w:p>
    <w:p w14:paraId="2E8F0B3D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7. Права субъекта персональных данных</w:t>
      </w:r>
    </w:p>
    <w:p w14:paraId="40AEF44F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7.1. Субъект персональных данных вправе получать сведения об обработке своих персональных данных, требовать их уточнения, блокирования или уничтожения, отозвать согласие на обработку пе</w:t>
      </w:r>
      <w:r w:rsidRPr="005A1CFA">
        <w:rPr>
          <w:lang w:val="ru-RU"/>
        </w:rPr>
        <w:t>рсональных данных, а также реализовывать иные права, предусмотренные законодательством Российской Федерации.</w:t>
      </w:r>
    </w:p>
    <w:p w14:paraId="12DF49AD" w14:textId="65587D1F" w:rsidR="00124A86" w:rsidRPr="005A1CFA" w:rsidRDefault="005B2F6E" w:rsidP="005A1CFA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7.2. Для реализации своих прав субъект персональных данных вправе направить обращение Оператору по адресу</w:t>
      </w:r>
      <w:r w:rsidR="005A1CFA" w:rsidRPr="0025398E">
        <w:rPr>
          <w:lang w:val="ru-RU"/>
        </w:rPr>
        <w:t xml:space="preserve">198095, г. Санкт-Петербург, </w:t>
      </w:r>
      <w:proofErr w:type="spellStart"/>
      <w:r w:rsidR="005A1CFA" w:rsidRPr="0025398E">
        <w:rPr>
          <w:lang w:val="ru-RU"/>
        </w:rPr>
        <w:t>вн.тер.г</w:t>
      </w:r>
      <w:proofErr w:type="spellEnd"/>
      <w:r w:rsidR="005A1CFA" w:rsidRPr="0025398E">
        <w:rPr>
          <w:lang w:val="ru-RU"/>
        </w:rPr>
        <w:t xml:space="preserve">. муниципальный округ Нарвский округ, ул. Ивана Черных, д. 20, литера А, </w:t>
      </w:r>
      <w:proofErr w:type="spellStart"/>
      <w:r w:rsidR="005A1CFA" w:rsidRPr="0025398E">
        <w:rPr>
          <w:lang w:val="ru-RU"/>
        </w:rPr>
        <w:t>помещ</w:t>
      </w:r>
      <w:proofErr w:type="spellEnd"/>
      <w:r w:rsidR="005A1CFA" w:rsidRPr="0025398E">
        <w:rPr>
          <w:lang w:val="ru-RU"/>
        </w:rPr>
        <w:t xml:space="preserve">. 9-Н, </w:t>
      </w:r>
      <w:proofErr w:type="spellStart"/>
      <w:r w:rsidR="005A1CFA" w:rsidRPr="0025398E">
        <w:rPr>
          <w:lang w:val="ru-RU"/>
        </w:rPr>
        <w:t>помещ</w:t>
      </w:r>
      <w:proofErr w:type="spellEnd"/>
      <w:r w:rsidR="005A1CFA" w:rsidRPr="0025398E">
        <w:rPr>
          <w:lang w:val="ru-RU"/>
        </w:rPr>
        <w:t>. 26</w:t>
      </w:r>
      <w:r w:rsidRPr="005A1CFA">
        <w:rPr>
          <w:lang w:val="ru-RU"/>
        </w:rPr>
        <w:t xml:space="preserve">, либо по адресу электронной </w:t>
      </w:r>
      <w:r w:rsidRPr="005A1CFA">
        <w:rPr>
          <w:lang w:val="ru-RU"/>
        </w:rPr>
        <w:t xml:space="preserve">почты: </w:t>
      </w:r>
      <w:r w:rsidR="005A1CFA">
        <w:t>e</w:t>
      </w:r>
      <w:r w:rsidR="005A1CFA" w:rsidRPr="0025398E">
        <w:rPr>
          <w:lang w:val="ru-RU"/>
        </w:rPr>
        <w:t>-</w:t>
      </w:r>
      <w:r w:rsidR="005A1CFA">
        <w:t>mail</w:t>
      </w:r>
      <w:r w:rsidR="005A1CFA" w:rsidRPr="0025398E">
        <w:rPr>
          <w:lang w:val="ru-RU"/>
        </w:rPr>
        <w:t xml:space="preserve">: </w:t>
      </w:r>
      <w:hyperlink r:id="rId8" w:history="1">
        <w:r w:rsidR="005A1CFA" w:rsidRPr="0025398E">
          <w:rPr>
            <w:lang w:val="ru-RU"/>
          </w:rPr>
          <w:t>kleene@internet.ru</w:t>
        </w:r>
      </w:hyperlink>
      <w:r w:rsidRPr="005A1CFA">
        <w:rPr>
          <w:lang w:val="ru-RU"/>
        </w:rPr>
        <w:t>.</w:t>
      </w:r>
    </w:p>
    <w:p w14:paraId="1B1A368F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7.3. Оператор рассматривает обращения субъектов персональных данных в сроки, установленные законодательством Российской Федерации.</w:t>
      </w:r>
    </w:p>
    <w:p w14:paraId="57ABD514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8. Меры по обеспечению безопасности персональных данных</w:t>
      </w:r>
    </w:p>
    <w:p w14:paraId="761A44E4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8.1. Оператор принимает необходимые правовые, орг</w:t>
      </w:r>
      <w:r w:rsidRPr="005A1CFA">
        <w:rPr>
          <w:lang w:val="ru-RU"/>
        </w:rPr>
        <w:t>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68D1DCDB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 xml:space="preserve">8.2. В частности, Оператор </w:t>
      </w:r>
      <w:r w:rsidRPr="005A1CFA">
        <w:rPr>
          <w:lang w:val="ru-RU"/>
        </w:rPr>
        <w:t>ограничивает доступ к персональным данным, назначает ответственных лиц, использует антивирусную защиту, пароли, средства резервного копирования, журналы событий и иные меры с учетом характера и объема обработки.</w:t>
      </w:r>
    </w:p>
    <w:p w14:paraId="5612AB7A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8.3. Оператор организует внутренний контроль</w:t>
      </w:r>
      <w:r w:rsidRPr="005A1CFA">
        <w:rPr>
          <w:lang w:val="ru-RU"/>
        </w:rPr>
        <w:t xml:space="preserve"> и, при необходимости, проводит оценку вреда, который может быть причинен субъектам персональных данных.</w:t>
      </w:r>
    </w:p>
    <w:p w14:paraId="25495312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9. Порядок актуализации и уничтожения персональных данных</w:t>
      </w:r>
    </w:p>
    <w:p w14:paraId="090494A9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9.1. При подтверждении факта неточности персональных данных Оператор принимает меры по их акт</w:t>
      </w:r>
      <w:r w:rsidRPr="005A1CFA">
        <w:rPr>
          <w:lang w:val="ru-RU"/>
        </w:rPr>
        <w:t>уализации.</w:t>
      </w:r>
    </w:p>
    <w:p w14:paraId="0FC7D6F0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9.2. При достижении целей обработки персональных данных либо при утрате необходимости в их достижении Оператор прекращает обработку персональных данных и уничтожает их, если иное не предусмотрено федеральным законом или договором.</w:t>
      </w:r>
    </w:p>
    <w:p w14:paraId="008D69DE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9.3. Документа</w:t>
      </w:r>
      <w:r w:rsidRPr="005A1CFA">
        <w:rPr>
          <w:lang w:val="ru-RU"/>
        </w:rPr>
        <w:t>льно подтвержденный порядок уничтожения персональных данных определяется внутренними документами Оператора.</w:t>
      </w:r>
    </w:p>
    <w:p w14:paraId="4C23115C" w14:textId="77777777" w:rsidR="00124A86" w:rsidRPr="005A1CFA" w:rsidRDefault="005B2F6E">
      <w:pPr>
        <w:spacing w:before="120" w:after="60"/>
        <w:rPr>
          <w:lang w:val="ru-RU"/>
        </w:rPr>
      </w:pPr>
      <w:r w:rsidRPr="005A1CFA">
        <w:rPr>
          <w:b/>
          <w:lang w:val="ru-RU"/>
        </w:rPr>
        <w:t>10. Заключительные положения</w:t>
      </w:r>
    </w:p>
    <w:p w14:paraId="785DDA99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10.1. Настоящая Политика вступает в силу с даты ее утверждения и действует до утверждения новой редакции.</w:t>
      </w:r>
    </w:p>
    <w:p w14:paraId="439825A1" w14:textId="77777777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>10.2. Во всем</w:t>
      </w:r>
      <w:r w:rsidRPr="005A1CFA">
        <w:rPr>
          <w:lang w:val="ru-RU"/>
        </w:rPr>
        <w:t>, что не урегулировано настоящей Политикой, Оператор руководствуется законодательством Российской Федерации.</w:t>
      </w:r>
    </w:p>
    <w:p w14:paraId="3EE869AE" w14:textId="4C95CBB6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 xml:space="preserve">10.3. Ответственное лицо за организацию обработки персональных данных: </w:t>
      </w:r>
      <w:r w:rsidR="005A1CFA">
        <w:rPr>
          <w:lang w:val="ru-RU"/>
        </w:rPr>
        <w:t>Генеральный директор ООО «Клини Системс» Жуланов Оскар Юрьевич.</w:t>
      </w:r>
    </w:p>
    <w:p w14:paraId="752B0A08" w14:textId="04210AF0" w:rsidR="00124A86" w:rsidRPr="005A1CFA" w:rsidRDefault="005B2F6E">
      <w:pPr>
        <w:spacing w:after="0"/>
        <w:ind w:firstLine="709"/>
        <w:rPr>
          <w:lang w:val="ru-RU"/>
        </w:rPr>
      </w:pPr>
      <w:r w:rsidRPr="005A1CFA">
        <w:rPr>
          <w:lang w:val="ru-RU"/>
        </w:rPr>
        <w:t xml:space="preserve">10.4. Версия Политики от: </w:t>
      </w:r>
      <w:r w:rsidR="005A1CFA">
        <w:rPr>
          <w:lang w:val="ru-RU"/>
        </w:rPr>
        <w:t>16.06.2026 г.</w:t>
      </w:r>
    </w:p>
    <w:p w14:paraId="0F2CBC3C" w14:textId="77777777" w:rsidR="00124A86" w:rsidRPr="005A1CFA" w:rsidRDefault="005B2F6E">
      <w:pPr>
        <w:spacing w:before="120" w:after="0"/>
        <w:rPr>
          <w:lang w:val="ru-RU"/>
        </w:rPr>
      </w:pPr>
      <w:r w:rsidRPr="005A1CFA">
        <w:rPr>
          <w:b/>
          <w:lang w:val="ru-RU"/>
        </w:rPr>
        <w:t xml:space="preserve">Реквизиты </w:t>
      </w:r>
      <w:r w:rsidRPr="005A1CFA">
        <w:rPr>
          <w:b/>
          <w:lang w:val="ru-RU"/>
        </w:rPr>
        <w:t>оператора:</w:t>
      </w:r>
    </w:p>
    <w:p w14:paraId="423E0FDB" w14:textId="77777777" w:rsidR="00124A86" w:rsidRPr="005A1CFA" w:rsidRDefault="005B2F6E">
      <w:pPr>
        <w:spacing w:after="0"/>
        <w:ind w:left="567" w:hanging="283"/>
        <w:rPr>
          <w:lang w:val="ru-RU"/>
        </w:rPr>
      </w:pPr>
      <w:r w:rsidRPr="005A1CFA">
        <w:rPr>
          <w:lang w:val="ru-RU"/>
        </w:rPr>
        <w:t>• Общество с ограниченной ответственностью «Клини Системс»;</w:t>
      </w:r>
    </w:p>
    <w:p w14:paraId="61F31807" w14:textId="77777777" w:rsidR="00124A86" w:rsidRPr="005A1CFA" w:rsidRDefault="005B2F6E">
      <w:pPr>
        <w:spacing w:after="0"/>
        <w:ind w:left="567" w:hanging="283"/>
        <w:rPr>
          <w:lang w:val="ru-RU"/>
        </w:rPr>
      </w:pPr>
      <w:r w:rsidRPr="005A1CFA">
        <w:rPr>
          <w:lang w:val="ru-RU"/>
        </w:rPr>
        <w:t>• ИНН 7805830127; КПП 780501001; ОГРН 1267800041080;</w:t>
      </w:r>
    </w:p>
    <w:p w14:paraId="45EDABB8" w14:textId="77777777" w:rsidR="00124A86" w:rsidRPr="005A1CFA" w:rsidRDefault="005B2F6E">
      <w:pPr>
        <w:spacing w:after="0"/>
        <w:ind w:left="567" w:hanging="283"/>
        <w:rPr>
          <w:lang w:val="ru-RU"/>
        </w:rPr>
      </w:pPr>
      <w:r w:rsidRPr="005A1CFA">
        <w:rPr>
          <w:lang w:val="ru-RU"/>
        </w:rPr>
        <w:t xml:space="preserve">• адрес местонахождения: 198095, г. Санкт-Петербург, </w:t>
      </w:r>
      <w:proofErr w:type="spellStart"/>
      <w:r w:rsidRPr="005A1CFA">
        <w:rPr>
          <w:lang w:val="ru-RU"/>
        </w:rPr>
        <w:t>вн.тер.г</w:t>
      </w:r>
      <w:proofErr w:type="spellEnd"/>
      <w:r w:rsidRPr="005A1CFA">
        <w:rPr>
          <w:lang w:val="ru-RU"/>
        </w:rPr>
        <w:t>. муниципальный округ Нарвский округ, ул. Ивана Черных, д. 20, литера А</w:t>
      </w:r>
      <w:r w:rsidRPr="005A1CFA">
        <w:rPr>
          <w:lang w:val="ru-RU"/>
        </w:rPr>
        <w:t xml:space="preserve">, </w:t>
      </w:r>
      <w:proofErr w:type="spellStart"/>
      <w:r w:rsidRPr="005A1CFA">
        <w:rPr>
          <w:lang w:val="ru-RU"/>
        </w:rPr>
        <w:t>помещ</w:t>
      </w:r>
      <w:proofErr w:type="spellEnd"/>
      <w:r w:rsidRPr="005A1CFA">
        <w:rPr>
          <w:lang w:val="ru-RU"/>
        </w:rPr>
        <w:t xml:space="preserve">. 9-Н, </w:t>
      </w:r>
      <w:proofErr w:type="spellStart"/>
      <w:r w:rsidRPr="005A1CFA">
        <w:rPr>
          <w:lang w:val="ru-RU"/>
        </w:rPr>
        <w:t>помещ</w:t>
      </w:r>
      <w:proofErr w:type="spellEnd"/>
      <w:r w:rsidRPr="005A1CFA">
        <w:rPr>
          <w:lang w:val="ru-RU"/>
        </w:rPr>
        <w:t>. 26;</w:t>
      </w:r>
    </w:p>
    <w:p w14:paraId="49E19041" w14:textId="77777777" w:rsidR="00124A86" w:rsidRPr="005A1CFA" w:rsidRDefault="005B2F6E">
      <w:pPr>
        <w:spacing w:after="0"/>
        <w:ind w:left="567" w:hanging="283"/>
        <w:rPr>
          <w:lang w:val="ru-RU"/>
        </w:rPr>
      </w:pPr>
      <w:r w:rsidRPr="005A1CFA">
        <w:rPr>
          <w:lang w:val="ru-RU"/>
        </w:rPr>
        <w:t xml:space="preserve">• сайт: </w:t>
      </w:r>
      <w:r>
        <w:t>https</w:t>
      </w:r>
      <w:r w:rsidRPr="005A1CFA">
        <w:rPr>
          <w:lang w:val="ru-RU"/>
        </w:rPr>
        <w:t>://</w:t>
      </w:r>
      <w:proofErr w:type="spellStart"/>
      <w:r>
        <w:t>cleene</w:t>
      </w:r>
      <w:proofErr w:type="spellEnd"/>
      <w:r w:rsidRPr="005A1CFA">
        <w:rPr>
          <w:lang w:val="ru-RU"/>
        </w:rPr>
        <w:t>.</w:t>
      </w:r>
      <w:proofErr w:type="spellStart"/>
      <w:r>
        <w:t>ru</w:t>
      </w:r>
      <w:proofErr w:type="spellEnd"/>
      <w:r w:rsidRPr="005A1CFA">
        <w:rPr>
          <w:lang w:val="ru-RU"/>
        </w:rPr>
        <w:t>;</w:t>
      </w:r>
    </w:p>
    <w:p w14:paraId="4563A79B" w14:textId="10E2FDAF" w:rsidR="00124A86" w:rsidRPr="005A1CFA" w:rsidRDefault="005B2F6E" w:rsidP="005A1CFA">
      <w:pPr>
        <w:spacing w:after="0"/>
        <w:ind w:left="567" w:hanging="283"/>
        <w:rPr>
          <w:lang w:val="ru-RU"/>
        </w:rPr>
      </w:pPr>
      <w:r w:rsidRPr="005A1CFA">
        <w:rPr>
          <w:lang w:val="ru-RU"/>
        </w:rPr>
        <w:t xml:space="preserve">• </w:t>
      </w:r>
      <w:r>
        <w:t>e</w:t>
      </w:r>
      <w:r w:rsidRPr="005A1CFA">
        <w:rPr>
          <w:lang w:val="ru-RU"/>
        </w:rPr>
        <w:t>-</w:t>
      </w:r>
      <w:r>
        <w:t>mail</w:t>
      </w:r>
      <w:r w:rsidRPr="005A1CFA">
        <w:rPr>
          <w:lang w:val="ru-RU"/>
        </w:rPr>
        <w:t xml:space="preserve"> для обращений субъектов персональных данных: </w:t>
      </w:r>
      <w:proofErr w:type="spellStart"/>
      <w:r w:rsidR="005A1CFA">
        <w:t>cleene</w:t>
      </w:r>
      <w:proofErr w:type="spellEnd"/>
      <w:r w:rsidR="005A1CFA" w:rsidRPr="005A1CFA">
        <w:rPr>
          <w:lang w:val="ru-RU"/>
        </w:rPr>
        <w:t>@</w:t>
      </w:r>
      <w:r w:rsidR="005A1CFA">
        <w:t>mail</w:t>
      </w:r>
      <w:r w:rsidR="005A1CFA" w:rsidRPr="005A1CFA">
        <w:rPr>
          <w:lang w:val="ru-RU"/>
        </w:rPr>
        <w:t>.</w:t>
      </w:r>
      <w:proofErr w:type="spellStart"/>
      <w:r w:rsidR="005A1CFA">
        <w:t>ru</w:t>
      </w:r>
      <w:proofErr w:type="spellEnd"/>
      <w:r w:rsidR="005A1CFA">
        <w:rPr>
          <w:lang w:val="ru-RU"/>
        </w:rPr>
        <w:t>.</w:t>
      </w:r>
    </w:p>
    <w:sectPr w:rsidR="00124A86" w:rsidRPr="005A1CFA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57DD2" w14:textId="77777777" w:rsidR="005B2F6E" w:rsidRDefault="005B2F6E">
      <w:pPr>
        <w:spacing w:after="0" w:line="240" w:lineRule="auto"/>
      </w:pPr>
      <w:r>
        <w:separator/>
      </w:r>
    </w:p>
  </w:endnote>
  <w:endnote w:type="continuationSeparator" w:id="0">
    <w:p w14:paraId="7BAB48D8" w14:textId="77777777" w:rsidR="005B2F6E" w:rsidRDefault="005B2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0BF93" w14:textId="77777777" w:rsidR="00124A86" w:rsidRDefault="005B2F6E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 w:rsidR="005A1CFA">
      <w:rPr>
        <w:sz w:val="20"/>
      </w:rPr>
      <w:fldChar w:fldCharType="separate"/>
    </w:r>
    <w:r w:rsidR="005A1CFA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7A17B" w14:textId="77777777" w:rsidR="005B2F6E" w:rsidRDefault="005B2F6E">
      <w:pPr>
        <w:spacing w:after="0" w:line="240" w:lineRule="auto"/>
      </w:pPr>
      <w:r>
        <w:separator/>
      </w:r>
    </w:p>
  </w:footnote>
  <w:footnote w:type="continuationSeparator" w:id="0">
    <w:p w14:paraId="6E712784" w14:textId="77777777" w:rsidR="005B2F6E" w:rsidRDefault="005B2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A86"/>
    <w:rsid w:val="0015074B"/>
    <w:rsid w:val="0029639D"/>
    <w:rsid w:val="00326F90"/>
    <w:rsid w:val="005A1CFA"/>
    <w:rsid w:val="005B2F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7CC26"/>
  <w14:defaultImageDpi w14:val="300"/>
  <w15:docId w15:val="{64985273-0C9B-4367-B380-11D9DAC3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eene@intern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2026-06-16T12:18:00Z</dcterms:modified>
  <cp:category/>
</cp:coreProperties>
</file>